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6538" w:rsidRDefault="00784EB2">
      <w:pPr>
        <w:ind w:left="-72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601996</wp:posOffset>
                </wp:positionV>
                <wp:extent cx="5144770" cy="152400"/>
                <wp:effectExtent l="0" t="0" r="0" b="0"/>
                <wp:wrapNone/>
                <wp:docPr id="3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1715" y="3780000"/>
                          <a:ext cx="506857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F2B8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601996</wp:posOffset>
                </wp:positionV>
                <wp:extent cx="5144770" cy="152400"/>
                <wp:effectExtent b="0" l="0" r="0" t="0"/>
                <wp:wrapNone/>
                <wp:docPr id="3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477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215900</wp:posOffset>
                </wp:positionV>
                <wp:extent cx="4304665" cy="355600"/>
                <wp:effectExtent l="0" t="0" r="0" b="0"/>
                <wp:wrapNone/>
                <wp:docPr id="3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3193" y="3611725"/>
                          <a:ext cx="42856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538" w:rsidRDefault="00784EB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MARION EARL ELEMENTARY SCHOOL</w:t>
                            </w:r>
                          </w:p>
                          <w:p w:rsidR="004E6538" w:rsidRDefault="004E653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215900</wp:posOffset>
                </wp:positionV>
                <wp:extent cx="4304665" cy="355600"/>
                <wp:effectExtent b="0" l="0" r="0" t="0"/>
                <wp:wrapNone/>
                <wp:docPr id="3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4665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673100</wp:posOffset>
                </wp:positionV>
                <wp:extent cx="4714240" cy="1126490"/>
                <wp:effectExtent l="0" t="0" r="0" b="0"/>
                <wp:wrapNone/>
                <wp:docPr id="3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8405" y="3226280"/>
                          <a:ext cx="469519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538" w:rsidRDefault="00784E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6650 W. RENO AVENUE</w:t>
                            </w:r>
                          </w:p>
                          <w:p w:rsidR="004E6538" w:rsidRDefault="00784E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LAS VEGAS, NEVADA 89118</w:t>
                            </w:r>
                          </w:p>
                          <w:p w:rsidR="004E6538" w:rsidRDefault="00784E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Phone: (702) 799-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8181  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 xml:space="preserve">  Fax: (702) 799-8188</w:t>
                            </w:r>
                          </w:p>
                          <w:p w:rsidR="004E6538" w:rsidRDefault="00784E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Veronica A. Hunt, Principal</w:t>
                            </w:r>
                          </w:p>
                          <w:p w:rsidR="004E6538" w:rsidRDefault="00784E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Aimee Levy, Assistant Principal</w:t>
                            </w:r>
                          </w:p>
                          <w:p w:rsidR="004E6538" w:rsidRDefault="00784EB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D1CAF"/>
                              </w:rPr>
                              <w:t>marionearl.com</w:t>
                            </w:r>
                          </w:p>
                          <w:p w:rsidR="004E6538" w:rsidRDefault="004E65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E6538" w:rsidRDefault="004E65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E6538" w:rsidRDefault="004E6538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4E6538" w:rsidRDefault="004E653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673100</wp:posOffset>
                </wp:positionV>
                <wp:extent cx="4714240" cy="1126490"/>
                <wp:effectExtent b="0" l="0" r="0" t="0"/>
                <wp:wrapNone/>
                <wp:docPr id="3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4240" cy="1126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6538" w:rsidRDefault="00784EB2">
      <w:pPr>
        <w:ind w:left="-720"/>
      </w:pPr>
      <w:r>
        <w:rPr>
          <w:noProof/>
        </w:rPr>
        <w:drawing>
          <wp:inline distT="0" distB="0" distL="0" distR="0">
            <wp:extent cx="1695985" cy="1695985"/>
            <wp:effectExtent l="0" t="0" r="0" b="0"/>
            <wp:docPr id="3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985" cy="169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6538" w:rsidRDefault="004E6538">
      <w:pPr>
        <w:ind w:left="-720"/>
      </w:pPr>
    </w:p>
    <w:p w:rsidR="004E6538" w:rsidRDefault="00784EB2">
      <w:pPr>
        <w:spacing w:before="240" w:after="240" w:line="259" w:lineRule="auto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12 de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octubre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de 2021</w:t>
      </w:r>
    </w:p>
    <w:p w:rsidR="004E6538" w:rsidRDefault="004E6538">
      <w:pPr>
        <w:spacing w:after="0" w:line="259" w:lineRule="auto"/>
        <w:rPr>
          <w:rFonts w:ascii="Arial Narrow" w:eastAsia="Arial Narrow" w:hAnsi="Arial Narrow" w:cs="Arial Narrow"/>
        </w:rPr>
      </w:pP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Estimado</w:t>
      </w:r>
      <w:proofErr w:type="spellEnd"/>
      <w:r>
        <w:rPr>
          <w:rFonts w:ascii="Arial Narrow" w:eastAsia="Arial Narrow" w:hAnsi="Arial Narrow" w:cs="Arial Narrow"/>
        </w:rPr>
        <w:t xml:space="preserve"> padre o </w:t>
      </w:r>
      <w:proofErr w:type="spellStart"/>
      <w:r>
        <w:rPr>
          <w:rFonts w:ascii="Arial Narrow" w:eastAsia="Arial Narrow" w:hAnsi="Arial Narrow" w:cs="Arial Narrow"/>
        </w:rPr>
        <w:t>guardián</w:t>
      </w:r>
      <w:proofErr w:type="spellEnd"/>
      <w:r>
        <w:rPr>
          <w:rFonts w:ascii="Arial Narrow" w:eastAsia="Arial Narrow" w:hAnsi="Arial Narrow" w:cs="Arial Narrow"/>
        </w:rPr>
        <w:t>,</w:t>
      </w:r>
    </w:p>
    <w:p w:rsidR="004E6538" w:rsidRDefault="004E6538">
      <w:pPr>
        <w:spacing w:after="0" w:line="259" w:lineRule="auto"/>
        <w:rPr>
          <w:rFonts w:ascii="Arial Narrow" w:eastAsia="Arial Narrow" w:hAnsi="Arial Narrow" w:cs="Arial Narrow"/>
        </w:rPr>
      </w:pPr>
    </w:p>
    <w:p w:rsidR="004E6538" w:rsidRDefault="00784EB2">
      <w:pPr>
        <w:spacing w:after="0" w:line="259" w:lineRule="auto"/>
        <w:ind w:right="18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diciembre</w:t>
      </w:r>
      <w:proofErr w:type="spellEnd"/>
      <w:r>
        <w:rPr>
          <w:rFonts w:ascii="Arial Narrow" w:eastAsia="Arial Narrow" w:hAnsi="Arial Narrow" w:cs="Arial Narrow"/>
        </w:rPr>
        <w:t xml:space="preserve"> de 2015, la Ley </w:t>
      </w:r>
      <w:proofErr w:type="spellStart"/>
      <w:r>
        <w:rPr>
          <w:rFonts w:ascii="Arial Narrow" w:eastAsia="Arial Narrow" w:hAnsi="Arial Narrow" w:cs="Arial Narrow"/>
        </w:rPr>
        <w:t>Cada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Estudiante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Triunfa</w:t>
      </w:r>
      <w:proofErr w:type="spellEnd"/>
      <w:r>
        <w:rPr>
          <w:rFonts w:ascii="Arial Narrow" w:eastAsia="Arial Narrow" w:hAnsi="Arial Narrow" w:cs="Arial Narrow"/>
        </w:rPr>
        <w:t xml:space="preserve"> (ESSA) se </w:t>
      </w:r>
      <w:proofErr w:type="spellStart"/>
      <w:r>
        <w:rPr>
          <w:rFonts w:ascii="Arial Narrow" w:eastAsia="Arial Narrow" w:hAnsi="Arial Narrow" w:cs="Arial Narrow"/>
        </w:rPr>
        <w:t>firmó</w:t>
      </w:r>
      <w:proofErr w:type="spellEnd"/>
      <w:r>
        <w:rPr>
          <w:rFonts w:ascii="Arial Narrow" w:eastAsia="Arial Narrow" w:hAnsi="Arial Narrow" w:cs="Arial Narrow"/>
        </w:rPr>
        <w:t xml:space="preserve"> para </w:t>
      </w:r>
      <w:proofErr w:type="spellStart"/>
      <w:r>
        <w:rPr>
          <w:rFonts w:ascii="Arial Narrow" w:eastAsia="Arial Narrow" w:hAnsi="Arial Narrow" w:cs="Arial Narrow"/>
        </w:rPr>
        <w:t>convertirse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</w:rPr>
        <w:t xml:space="preserve"> ley. Los </w:t>
      </w:r>
      <w:proofErr w:type="spellStart"/>
      <w:r>
        <w:rPr>
          <w:rFonts w:ascii="Arial Narrow" w:eastAsia="Arial Narrow" w:hAnsi="Arial Narrow" w:cs="Arial Narrow"/>
        </w:rPr>
        <w:t>puntos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destacados</w:t>
      </w:r>
      <w:proofErr w:type="spellEnd"/>
      <w:r>
        <w:rPr>
          <w:rFonts w:ascii="Arial Narrow" w:eastAsia="Arial Narrow" w:hAnsi="Arial Narrow" w:cs="Arial Narrow"/>
        </w:rPr>
        <w:t xml:space="preserve"> de ESSA </w:t>
      </w:r>
      <w:proofErr w:type="spellStart"/>
      <w:r>
        <w:rPr>
          <w:rFonts w:ascii="Arial Narrow" w:eastAsia="Arial Narrow" w:hAnsi="Arial Narrow" w:cs="Arial Narrow"/>
        </w:rPr>
        <w:t>incluyen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mantener</w:t>
      </w:r>
      <w:proofErr w:type="spellEnd"/>
      <w:r>
        <w:rPr>
          <w:rFonts w:ascii="Arial Narrow" w:eastAsia="Arial Narrow" w:hAnsi="Arial Narrow" w:cs="Arial Narrow"/>
        </w:rPr>
        <w:t xml:space="preserve"> a </w:t>
      </w:r>
      <w:proofErr w:type="spellStart"/>
      <w:r>
        <w:rPr>
          <w:rFonts w:ascii="Arial Narrow" w:eastAsia="Arial Narrow" w:hAnsi="Arial Narrow" w:cs="Arial Narrow"/>
        </w:rPr>
        <w:t>todos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estudiantes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estándares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académicos</w:t>
      </w:r>
      <w:proofErr w:type="spellEnd"/>
      <w:r>
        <w:rPr>
          <w:rFonts w:ascii="Arial Narrow" w:eastAsia="Arial Narrow" w:hAnsi="Arial Narrow" w:cs="Arial Narrow"/>
        </w:rPr>
        <w:t xml:space="preserve"> altos y </w:t>
      </w:r>
      <w:proofErr w:type="spellStart"/>
      <w:r>
        <w:rPr>
          <w:rFonts w:ascii="Arial Narrow" w:eastAsia="Arial Narrow" w:hAnsi="Arial Narrow" w:cs="Arial Narrow"/>
        </w:rPr>
        <w:t>asegurar</w:t>
      </w:r>
      <w:proofErr w:type="spellEnd"/>
      <w:r>
        <w:rPr>
          <w:rFonts w:ascii="Arial Narrow" w:eastAsia="Arial Narrow" w:hAnsi="Arial Narrow" w:cs="Arial Narrow"/>
        </w:rPr>
        <w:t xml:space="preserve"> que a las </w:t>
      </w:r>
      <w:proofErr w:type="spellStart"/>
      <w:r>
        <w:rPr>
          <w:rFonts w:ascii="Arial Narrow" w:eastAsia="Arial Narrow" w:hAnsi="Arial Narrow" w:cs="Arial Narrow"/>
        </w:rPr>
        <w:t>escuelas</w:t>
      </w:r>
      <w:proofErr w:type="spellEnd"/>
      <w:r>
        <w:rPr>
          <w:rFonts w:ascii="Arial Narrow" w:eastAsia="Arial Narrow" w:hAnsi="Arial Narrow" w:cs="Arial Narrow"/>
        </w:rPr>
        <w:t xml:space="preserve"> con el </w:t>
      </w:r>
      <w:proofErr w:type="spellStart"/>
      <w:r>
        <w:rPr>
          <w:rFonts w:ascii="Arial Narrow" w:eastAsia="Arial Narrow" w:hAnsi="Arial Narrow" w:cs="Arial Narrow"/>
        </w:rPr>
        <w:t>desempeño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más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bajo</w:t>
      </w:r>
      <w:proofErr w:type="spellEnd"/>
      <w:r>
        <w:rPr>
          <w:rFonts w:ascii="Arial Narrow" w:eastAsia="Arial Narrow" w:hAnsi="Arial Narrow" w:cs="Arial Narrow"/>
        </w:rPr>
        <w:t xml:space="preserve"> se </w:t>
      </w:r>
      <w:r>
        <w:rPr>
          <w:rFonts w:ascii="Arial Narrow" w:eastAsia="Arial Narrow" w:hAnsi="Arial Narrow" w:cs="Arial Narrow"/>
        </w:rPr>
        <w:t xml:space="preserve">les </w:t>
      </w:r>
      <w:proofErr w:type="spellStart"/>
      <w:r>
        <w:rPr>
          <w:rFonts w:ascii="Arial Narrow" w:eastAsia="Arial Narrow" w:hAnsi="Arial Narrow" w:cs="Arial Narrow"/>
        </w:rPr>
        <w:t>proporcione</w:t>
      </w:r>
      <w:proofErr w:type="spellEnd"/>
      <w:r>
        <w:rPr>
          <w:rFonts w:ascii="Arial Narrow" w:eastAsia="Arial Narrow" w:hAnsi="Arial Narrow" w:cs="Arial Narrow"/>
        </w:rPr>
        <w:t xml:space="preserve"> con </w:t>
      </w:r>
      <w:proofErr w:type="spellStart"/>
      <w:r>
        <w:rPr>
          <w:rFonts w:ascii="Arial Narrow" w:eastAsia="Arial Narrow" w:hAnsi="Arial Narrow" w:cs="Arial Narrow"/>
        </w:rPr>
        <w:t>apoyos</w:t>
      </w:r>
      <w:proofErr w:type="spellEnd"/>
      <w:r>
        <w:rPr>
          <w:rFonts w:ascii="Arial Narrow" w:eastAsia="Arial Narrow" w:hAnsi="Arial Narrow" w:cs="Arial Narrow"/>
        </w:rPr>
        <w:t xml:space="preserve"> para la </w:t>
      </w:r>
      <w:proofErr w:type="spellStart"/>
      <w:r>
        <w:rPr>
          <w:rFonts w:ascii="Arial Narrow" w:eastAsia="Arial Narrow" w:hAnsi="Arial Narrow" w:cs="Arial Narrow"/>
        </w:rPr>
        <w:t>mejoría</w:t>
      </w:r>
      <w:proofErr w:type="spellEnd"/>
      <w:r>
        <w:rPr>
          <w:rFonts w:ascii="Arial Narrow" w:eastAsia="Arial Narrow" w:hAnsi="Arial Narrow" w:cs="Arial Narrow"/>
        </w:rPr>
        <w:t xml:space="preserve"> escolar. </w:t>
      </w: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</w:t>
      </w:r>
      <w:proofErr w:type="spellStart"/>
      <w:r>
        <w:rPr>
          <w:rFonts w:ascii="Arial Narrow" w:eastAsia="Arial Narrow" w:hAnsi="Arial Narrow" w:cs="Arial Narrow"/>
        </w:rPr>
        <w:t>propósito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esta</w:t>
      </w:r>
      <w:proofErr w:type="spellEnd"/>
      <w:r>
        <w:rPr>
          <w:rFonts w:ascii="Arial Narrow" w:eastAsia="Arial Narrow" w:hAnsi="Arial Narrow" w:cs="Arial Narrow"/>
        </w:rPr>
        <w:t xml:space="preserve"> carta </w:t>
      </w:r>
      <w:proofErr w:type="spellStart"/>
      <w:r>
        <w:rPr>
          <w:rFonts w:ascii="Arial Narrow" w:eastAsia="Arial Narrow" w:hAnsi="Arial Narrow" w:cs="Arial Narrow"/>
        </w:rPr>
        <w:t>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notificarle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acerca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información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importante</w:t>
      </w:r>
      <w:proofErr w:type="spellEnd"/>
      <w:r>
        <w:rPr>
          <w:rFonts w:ascii="Arial Narrow" w:eastAsia="Arial Narrow" w:hAnsi="Arial Narrow" w:cs="Arial Narrow"/>
        </w:rPr>
        <w:t xml:space="preserve"> con </w:t>
      </w:r>
      <w:proofErr w:type="spellStart"/>
      <w:r>
        <w:rPr>
          <w:rFonts w:ascii="Arial Narrow" w:eastAsia="Arial Narrow" w:hAnsi="Arial Narrow" w:cs="Arial Narrow"/>
        </w:rPr>
        <w:t>respecto</w:t>
      </w:r>
      <w:proofErr w:type="spellEnd"/>
      <w:r>
        <w:rPr>
          <w:rFonts w:ascii="Arial Narrow" w:eastAsia="Arial Narrow" w:hAnsi="Arial Narrow" w:cs="Arial Narrow"/>
        </w:rPr>
        <w:t xml:space="preserve"> a la </w:t>
      </w:r>
      <w:proofErr w:type="spellStart"/>
      <w:r>
        <w:rPr>
          <w:rFonts w:ascii="Arial Narrow" w:eastAsia="Arial Narrow" w:hAnsi="Arial Narrow" w:cs="Arial Narrow"/>
        </w:rPr>
        <w:t>escuela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hijo</w:t>
      </w:r>
      <w:proofErr w:type="spellEnd"/>
      <w:r>
        <w:rPr>
          <w:rFonts w:ascii="Arial Narrow" w:eastAsia="Arial Narrow" w:hAnsi="Arial Narrow" w:cs="Arial Narrow"/>
        </w:rPr>
        <w:t xml:space="preserve">. El Marco de </w:t>
      </w:r>
      <w:proofErr w:type="spellStart"/>
      <w:r>
        <w:rPr>
          <w:rFonts w:ascii="Arial Narrow" w:eastAsia="Arial Narrow" w:hAnsi="Arial Narrow" w:cs="Arial Narrow"/>
        </w:rPr>
        <w:t>Trabajo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Desempeño</w:t>
      </w:r>
      <w:proofErr w:type="spellEnd"/>
      <w:r>
        <w:rPr>
          <w:rFonts w:ascii="Arial Narrow" w:eastAsia="Arial Narrow" w:hAnsi="Arial Narrow" w:cs="Arial Narrow"/>
        </w:rPr>
        <w:t xml:space="preserve"> Escolar de Nevada (NSPF) </w:t>
      </w:r>
      <w:proofErr w:type="spellStart"/>
      <w:r>
        <w:rPr>
          <w:rFonts w:ascii="Arial Narrow" w:eastAsia="Arial Narrow" w:hAnsi="Arial Narrow" w:cs="Arial Narrow"/>
        </w:rPr>
        <w:t>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una</w:t>
      </w:r>
      <w:proofErr w:type="spellEnd"/>
      <w:r>
        <w:rPr>
          <w:rFonts w:ascii="Arial Narrow" w:eastAsia="Arial Narrow" w:hAnsi="Arial Narrow" w:cs="Arial Narrow"/>
        </w:rPr>
        <w:t xml:space="preserve"> parte fundamental </w:t>
      </w:r>
      <w:proofErr w:type="gramStart"/>
      <w:r>
        <w:rPr>
          <w:rFonts w:ascii="Arial Narrow" w:eastAsia="Arial Narrow" w:hAnsi="Arial Narrow" w:cs="Arial Narrow"/>
        </w:rPr>
        <w:t>del</w:t>
      </w:r>
      <w:proofErr w:type="gramEnd"/>
      <w:r>
        <w:rPr>
          <w:rFonts w:ascii="Arial Narrow" w:eastAsia="Arial Narrow" w:hAnsi="Arial Narrow" w:cs="Arial Narrow"/>
        </w:rPr>
        <w:t xml:space="preserve"> S</w:t>
      </w:r>
      <w:r>
        <w:rPr>
          <w:rFonts w:ascii="Arial Narrow" w:eastAsia="Arial Narrow" w:hAnsi="Arial Narrow" w:cs="Arial Narrow"/>
        </w:rPr>
        <w:t xml:space="preserve">istema de </w:t>
      </w:r>
      <w:proofErr w:type="spellStart"/>
      <w:r>
        <w:rPr>
          <w:rFonts w:ascii="Arial Narrow" w:eastAsia="Arial Narrow" w:hAnsi="Arial Narrow" w:cs="Arial Narrow"/>
        </w:rPr>
        <w:t>Desempeño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Educativo</w:t>
      </w:r>
      <w:proofErr w:type="spellEnd"/>
      <w:r>
        <w:rPr>
          <w:rFonts w:ascii="Arial Narrow" w:eastAsia="Arial Narrow" w:hAnsi="Arial Narrow" w:cs="Arial Narrow"/>
        </w:rPr>
        <w:t xml:space="preserve"> y </w:t>
      </w:r>
      <w:proofErr w:type="spellStart"/>
      <w:r>
        <w:rPr>
          <w:rFonts w:ascii="Arial Narrow" w:eastAsia="Arial Narrow" w:hAnsi="Arial Narrow" w:cs="Arial Narrow"/>
        </w:rPr>
        <w:t>utiliza</w:t>
      </w:r>
      <w:proofErr w:type="spellEnd"/>
      <w:r>
        <w:rPr>
          <w:rFonts w:ascii="Arial Narrow" w:eastAsia="Arial Narrow" w:hAnsi="Arial Narrow" w:cs="Arial Narrow"/>
        </w:rPr>
        <w:t xml:space="preserve"> un </w:t>
      </w:r>
      <w:proofErr w:type="spellStart"/>
      <w:r>
        <w:rPr>
          <w:rFonts w:ascii="Arial Narrow" w:eastAsia="Arial Narrow" w:hAnsi="Arial Narrow" w:cs="Arial Narrow"/>
        </w:rPr>
        <w:t>enfoque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clasificación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cinco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estrellas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Debido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a las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circunstancias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extraordinarias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creadas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por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la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pandemia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COVID-19, las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designaciones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de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responsabilidad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escolar </w:t>
      </w:r>
      <w:proofErr w:type="gramStart"/>
      <w:r>
        <w:rPr>
          <w:rFonts w:ascii="Arial Narrow" w:eastAsia="Arial Narrow" w:hAnsi="Arial Narrow" w:cs="Arial Narrow"/>
          <w:sz w:val="23"/>
          <w:szCs w:val="23"/>
        </w:rPr>
        <w:t>del</w:t>
      </w:r>
      <w:proofErr w:type="gram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año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escolar 2019-20 se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mantendrán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en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el </w:t>
      </w:r>
      <w:proofErr w:type="spellStart"/>
      <w:r>
        <w:rPr>
          <w:rFonts w:ascii="Arial Narrow" w:eastAsia="Arial Narrow" w:hAnsi="Arial Narrow" w:cs="Arial Narrow"/>
          <w:sz w:val="23"/>
          <w:szCs w:val="23"/>
        </w:rPr>
        <w:t>a</w:t>
      </w:r>
      <w:r>
        <w:rPr>
          <w:rFonts w:ascii="Arial Narrow" w:eastAsia="Arial Narrow" w:hAnsi="Arial Narrow" w:cs="Arial Narrow"/>
          <w:sz w:val="23"/>
          <w:szCs w:val="23"/>
        </w:rPr>
        <w:t>ño</w:t>
      </w:r>
      <w:proofErr w:type="spellEnd"/>
      <w:r>
        <w:rPr>
          <w:rFonts w:ascii="Arial Narrow" w:eastAsia="Arial Narrow" w:hAnsi="Arial Narrow" w:cs="Arial Narrow"/>
          <w:sz w:val="23"/>
          <w:szCs w:val="23"/>
        </w:rPr>
        <w:t xml:space="preserve"> escolar 2021-2022.</w:t>
      </w:r>
    </w:p>
    <w:p w:rsidR="004E6538" w:rsidRDefault="004E6538">
      <w:pPr>
        <w:spacing w:after="0" w:line="259" w:lineRule="auto"/>
        <w:rPr>
          <w:rFonts w:ascii="Arial Narrow" w:eastAsia="Arial Narrow" w:hAnsi="Arial Narrow" w:cs="Arial Narrow"/>
        </w:rPr>
      </w:pP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Información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específica</w:t>
      </w:r>
      <w:proofErr w:type="spellEnd"/>
      <w:r>
        <w:rPr>
          <w:rFonts w:ascii="Arial Narrow" w:eastAsia="Arial Narrow" w:hAnsi="Arial Narrow" w:cs="Arial Narrow"/>
          <w:b/>
        </w:rPr>
        <w:t xml:space="preserve"> de la </w:t>
      </w:r>
      <w:proofErr w:type="spellStart"/>
      <w:r>
        <w:rPr>
          <w:rFonts w:ascii="Arial Narrow" w:eastAsia="Arial Narrow" w:hAnsi="Arial Narrow" w:cs="Arial Narrow"/>
          <w:b/>
        </w:rPr>
        <w:t>escuela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</w:t>
      </w:r>
      <w:proofErr w:type="spellStart"/>
      <w:r>
        <w:rPr>
          <w:rFonts w:ascii="Arial Narrow" w:eastAsia="Arial Narrow" w:hAnsi="Arial Narrow" w:cs="Arial Narrow"/>
        </w:rPr>
        <w:t>Escuela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Primaria</w:t>
      </w:r>
      <w:proofErr w:type="spellEnd"/>
      <w:r>
        <w:rPr>
          <w:rFonts w:ascii="Arial Narrow" w:eastAsia="Arial Narrow" w:hAnsi="Arial Narrow" w:cs="Arial Narrow"/>
        </w:rPr>
        <w:t xml:space="preserve"> Marion Earl ha </w:t>
      </w:r>
      <w:proofErr w:type="spellStart"/>
      <w:r>
        <w:rPr>
          <w:rFonts w:ascii="Arial Narrow" w:eastAsia="Arial Narrow" w:hAnsi="Arial Narrow" w:cs="Arial Narrow"/>
        </w:rPr>
        <w:t>sido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clasificada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como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una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escuela</w:t>
      </w:r>
      <w:proofErr w:type="spellEnd"/>
      <w:r>
        <w:rPr>
          <w:rFonts w:ascii="Arial Narrow" w:eastAsia="Arial Narrow" w:hAnsi="Arial Narrow" w:cs="Arial Narrow"/>
        </w:rPr>
        <w:t xml:space="preserve"> de dos </w:t>
      </w:r>
      <w:proofErr w:type="spellStart"/>
      <w:r>
        <w:rPr>
          <w:rFonts w:ascii="Arial Narrow" w:eastAsia="Arial Narrow" w:hAnsi="Arial Narrow" w:cs="Arial Narrow"/>
        </w:rPr>
        <w:t>estrellas</w:t>
      </w:r>
      <w:proofErr w:type="spellEnd"/>
      <w:r>
        <w:rPr>
          <w:rFonts w:ascii="Arial Narrow" w:eastAsia="Arial Narrow" w:hAnsi="Arial Narrow" w:cs="Arial Narrow"/>
        </w:rPr>
        <w:t>.</w:t>
      </w:r>
    </w:p>
    <w:p w:rsidR="004E6538" w:rsidRDefault="004E6538">
      <w:pPr>
        <w:spacing w:after="0" w:line="259" w:lineRule="auto"/>
        <w:rPr>
          <w:rFonts w:ascii="Arial Narrow" w:eastAsia="Arial Narrow" w:hAnsi="Arial Narrow" w:cs="Arial Narrow"/>
        </w:rPr>
      </w:pP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Acciones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específicas</w:t>
      </w:r>
      <w:proofErr w:type="spellEnd"/>
      <w:r>
        <w:rPr>
          <w:rFonts w:ascii="Arial Narrow" w:eastAsia="Arial Narrow" w:hAnsi="Arial Narrow" w:cs="Arial Narrow"/>
          <w:b/>
        </w:rPr>
        <w:t xml:space="preserve"> de la </w:t>
      </w:r>
      <w:proofErr w:type="spellStart"/>
      <w:r>
        <w:rPr>
          <w:rFonts w:ascii="Arial Narrow" w:eastAsia="Arial Narrow" w:hAnsi="Arial Narrow" w:cs="Arial Narrow"/>
          <w:b/>
        </w:rPr>
        <w:t>escuela</w:t>
      </w:r>
      <w:proofErr w:type="spellEnd"/>
      <w:r>
        <w:rPr>
          <w:rFonts w:ascii="Arial Narrow" w:eastAsia="Arial Narrow" w:hAnsi="Arial Narrow" w:cs="Arial Narrow"/>
          <w:b/>
        </w:rPr>
        <w:t xml:space="preserve">: </w:t>
      </w: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</w:t>
      </w:r>
      <w:proofErr w:type="spellStart"/>
      <w:r>
        <w:rPr>
          <w:rFonts w:ascii="Arial Narrow" w:eastAsia="Arial Narrow" w:hAnsi="Arial Narrow" w:cs="Arial Narrow"/>
        </w:rPr>
        <w:t>Escuela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Primaria</w:t>
      </w:r>
      <w:proofErr w:type="spellEnd"/>
      <w:r>
        <w:rPr>
          <w:rFonts w:ascii="Arial Narrow" w:eastAsia="Arial Narrow" w:hAnsi="Arial Narrow" w:cs="Arial Narrow"/>
        </w:rPr>
        <w:t xml:space="preserve"> Marion Earl </w:t>
      </w:r>
      <w:proofErr w:type="spellStart"/>
      <w:r>
        <w:rPr>
          <w:rFonts w:ascii="Arial Narrow" w:eastAsia="Arial Narrow" w:hAnsi="Arial Narrow" w:cs="Arial Narrow"/>
        </w:rPr>
        <w:t>está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utilizando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fondos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asignados</w:t>
      </w:r>
      <w:proofErr w:type="spellEnd"/>
      <w:r>
        <w:rPr>
          <w:rFonts w:ascii="Arial Narrow" w:eastAsia="Arial Narrow" w:hAnsi="Arial Narrow" w:cs="Arial Narrow"/>
        </w:rPr>
        <w:t xml:space="preserve"> d</w:t>
      </w:r>
      <w:r>
        <w:rPr>
          <w:rFonts w:ascii="Arial Narrow" w:eastAsia="Arial Narrow" w:hAnsi="Arial Narrow" w:cs="Arial Narrow"/>
        </w:rPr>
        <w:t xml:space="preserve">e </w:t>
      </w:r>
      <w:proofErr w:type="spellStart"/>
      <w:r>
        <w:rPr>
          <w:rFonts w:ascii="Arial Narrow" w:eastAsia="Arial Narrow" w:hAnsi="Arial Narrow" w:cs="Arial Narrow"/>
        </w:rPr>
        <w:t>Título</w:t>
      </w:r>
      <w:proofErr w:type="spellEnd"/>
      <w:r>
        <w:rPr>
          <w:rFonts w:ascii="Arial Narrow" w:eastAsia="Arial Narrow" w:hAnsi="Arial Narrow" w:cs="Arial Narrow"/>
        </w:rPr>
        <w:t xml:space="preserve"> para </w:t>
      </w:r>
      <w:proofErr w:type="spellStart"/>
      <w:r>
        <w:rPr>
          <w:rFonts w:ascii="Arial Narrow" w:eastAsia="Arial Narrow" w:hAnsi="Arial Narrow" w:cs="Arial Narrow"/>
        </w:rPr>
        <w:t>reducir</w:t>
      </w:r>
      <w:proofErr w:type="spellEnd"/>
      <w:r>
        <w:rPr>
          <w:rFonts w:ascii="Arial Narrow" w:eastAsia="Arial Narrow" w:hAnsi="Arial Narrow" w:cs="Arial Narrow"/>
        </w:rPr>
        <w:t xml:space="preserve"> el </w:t>
      </w:r>
      <w:proofErr w:type="spellStart"/>
      <w:r>
        <w:rPr>
          <w:rFonts w:ascii="Arial Narrow" w:eastAsia="Arial Narrow" w:hAnsi="Arial Narrow" w:cs="Arial Narrow"/>
        </w:rPr>
        <w:t>número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estudiantes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por</w:t>
      </w:r>
      <w:proofErr w:type="spellEnd"/>
      <w:r>
        <w:rPr>
          <w:rFonts w:ascii="Arial Narrow" w:eastAsia="Arial Narrow" w:hAnsi="Arial Narrow" w:cs="Arial Narrow"/>
        </w:rPr>
        <w:t xml:space="preserve"> maestro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salones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clase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</w:rPr>
        <w:t>comprar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materiales</w:t>
      </w:r>
      <w:proofErr w:type="spellEnd"/>
      <w:r>
        <w:rPr>
          <w:rFonts w:ascii="Arial Narrow" w:eastAsia="Arial Narrow" w:hAnsi="Arial Narrow" w:cs="Arial Narrow"/>
        </w:rPr>
        <w:t xml:space="preserve"> para </w:t>
      </w:r>
      <w:proofErr w:type="spellStart"/>
      <w:r>
        <w:rPr>
          <w:rFonts w:ascii="Arial Narrow" w:eastAsia="Arial Narrow" w:hAnsi="Arial Narrow" w:cs="Arial Narrow"/>
        </w:rPr>
        <w:t>instrucción</w:t>
      </w:r>
      <w:proofErr w:type="spellEnd"/>
      <w:r>
        <w:rPr>
          <w:rFonts w:ascii="Arial Narrow" w:eastAsia="Arial Narrow" w:hAnsi="Arial Narrow" w:cs="Arial Narrow"/>
        </w:rPr>
        <w:t xml:space="preserve"> y </w:t>
      </w:r>
      <w:proofErr w:type="spellStart"/>
      <w:r>
        <w:rPr>
          <w:rFonts w:ascii="Arial Narrow" w:eastAsia="Arial Narrow" w:hAnsi="Arial Narrow" w:cs="Arial Narrow"/>
        </w:rPr>
        <w:t>organizar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eventos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participación</w:t>
      </w:r>
      <w:proofErr w:type="spellEnd"/>
      <w:r>
        <w:rPr>
          <w:rFonts w:ascii="Arial Narrow" w:eastAsia="Arial Narrow" w:hAnsi="Arial Narrow" w:cs="Arial Narrow"/>
        </w:rPr>
        <w:t xml:space="preserve"> familiar.</w:t>
      </w:r>
    </w:p>
    <w:p w:rsidR="004E6538" w:rsidRDefault="004E6538">
      <w:pPr>
        <w:spacing w:after="0" w:line="259" w:lineRule="auto"/>
        <w:rPr>
          <w:rFonts w:ascii="Arial Narrow" w:eastAsia="Arial Narrow" w:hAnsi="Arial Narrow" w:cs="Arial Narrow"/>
        </w:rPr>
      </w:pP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Para </w:t>
      </w:r>
      <w:proofErr w:type="spellStart"/>
      <w:r>
        <w:rPr>
          <w:rFonts w:ascii="Arial Narrow" w:eastAsia="Arial Narrow" w:hAnsi="Arial Narrow" w:cs="Arial Narrow"/>
        </w:rPr>
        <w:t>obtener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más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información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sobre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los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recursos</w:t>
      </w:r>
      <w:proofErr w:type="spellEnd"/>
      <w:r>
        <w:rPr>
          <w:rFonts w:ascii="Arial Narrow" w:eastAsia="Arial Narrow" w:hAnsi="Arial Narrow" w:cs="Arial Narrow"/>
        </w:rPr>
        <w:t xml:space="preserve">, las </w:t>
      </w:r>
      <w:proofErr w:type="spellStart"/>
      <w:r>
        <w:rPr>
          <w:rFonts w:ascii="Arial Narrow" w:eastAsia="Arial Narrow" w:hAnsi="Arial Narrow" w:cs="Arial Narrow"/>
        </w:rPr>
        <w:t>estrategias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específicas</w:t>
      </w:r>
      <w:proofErr w:type="spellEnd"/>
      <w:r>
        <w:rPr>
          <w:rFonts w:ascii="Arial Narrow" w:eastAsia="Arial Narrow" w:hAnsi="Arial Narrow" w:cs="Arial Narrow"/>
        </w:rPr>
        <w:t xml:space="preserve"> y </w:t>
      </w:r>
      <w:proofErr w:type="spellStart"/>
      <w:r>
        <w:rPr>
          <w:rFonts w:ascii="Arial Narrow" w:eastAsia="Arial Narrow" w:hAnsi="Arial Narrow" w:cs="Arial Narrow"/>
        </w:rPr>
        <w:t>los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objetivos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escolares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personalizados</w:t>
      </w:r>
      <w:proofErr w:type="spellEnd"/>
      <w:r>
        <w:rPr>
          <w:rFonts w:ascii="Arial Narrow" w:eastAsia="Arial Narrow" w:hAnsi="Arial Narrow" w:cs="Arial Narrow"/>
        </w:rPr>
        <w:t xml:space="preserve">, revise el Plan de </w:t>
      </w:r>
      <w:proofErr w:type="spellStart"/>
      <w:r>
        <w:rPr>
          <w:rFonts w:ascii="Arial Narrow" w:eastAsia="Arial Narrow" w:hAnsi="Arial Narrow" w:cs="Arial Narrow"/>
        </w:rPr>
        <w:t>rendimiento</w:t>
      </w:r>
      <w:proofErr w:type="spellEnd"/>
      <w:r>
        <w:rPr>
          <w:rFonts w:ascii="Arial Narrow" w:eastAsia="Arial Narrow" w:hAnsi="Arial Narrow" w:cs="Arial Narrow"/>
        </w:rPr>
        <w:t xml:space="preserve"> escolar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</w:rPr>
        <w:t xml:space="preserve"> el </w:t>
      </w:r>
      <w:proofErr w:type="spellStart"/>
      <w:r>
        <w:rPr>
          <w:rFonts w:ascii="Arial Narrow" w:eastAsia="Arial Narrow" w:hAnsi="Arial Narrow" w:cs="Arial Narrow"/>
        </w:rPr>
        <w:t>sitio</w:t>
      </w:r>
      <w:proofErr w:type="spellEnd"/>
      <w:r>
        <w:rPr>
          <w:rFonts w:ascii="Arial Narrow" w:eastAsia="Arial Narrow" w:hAnsi="Arial Narrow" w:cs="Arial Narrow"/>
        </w:rPr>
        <w:t xml:space="preserve"> web de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escuela</w:t>
      </w:r>
      <w:proofErr w:type="spellEnd"/>
      <w:r>
        <w:rPr>
          <w:rFonts w:ascii="Arial Narrow" w:eastAsia="Arial Narrow" w:hAnsi="Arial Narrow" w:cs="Arial Narrow"/>
        </w:rPr>
        <w:t xml:space="preserve">. </w:t>
      </w:r>
      <w:proofErr w:type="spellStart"/>
      <w:r>
        <w:rPr>
          <w:rFonts w:ascii="Arial Narrow" w:eastAsia="Arial Narrow" w:hAnsi="Arial Narrow" w:cs="Arial Narrow"/>
        </w:rPr>
        <w:t>Además</w:t>
      </w:r>
      <w:proofErr w:type="spellEnd"/>
      <w:r>
        <w:rPr>
          <w:rFonts w:ascii="Arial Narrow" w:eastAsia="Arial Narrow" w:hAnsi="Arial Narrow" w:cs="Arial Narrow"/>
        </w:rPr>
        <w:t xml:space="preserve">, el </w:t>
      </w:r>
      <w:proofErr w:type="spellStart"/>
      <w:r>
        <w:rPr>
          <w:rFonts w:ascii="Arial Narrow" w:eastAsia="Arial Narrow" w:hAnsi="Arial Narrow" w:cs="Arial Narrow"/>
        </w:rPr>
        <w:t>informe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calificación</w:t>
      </w:r>
      <w:proofErr w:type="spellEnd"/>
      <w:r>
        <w:rPr>
          <w:rFonts w:ascii="Arial Narrow" w:eastAsia="Arial Narrow" w:hAnsi="Arial Narrow" w:cs="Arial Narrow"/>
        </w:rPr>
        <w:t xml:space="preserve"> de </w:t>
      </w:r>
      <w:proofErr w:type="spellStart"/>
      <w:r>
        <w:rPr>
          <w:rFonts w:ascii="Arial Narrow" w:eastAsia="Arial Narrow" w:hAnsi="Arial Narrow" w:cs="Arial Narrow"/>
        </w:rPr>
        <w:t>su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escuela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está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disponible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hyperlink r:id="rId11">
        <w:r>
          <w:rPr>
            <w:rFonts w:ascii="Arial Narrow" w:eastAsia="Arial Narrow" w:hAnsi="Arial Narrow" w:cs="Arial Narrow"/>
            <w:color w:val="1155CC"/>
            <w:sz w:val="23"/>
            <w:szCs w:val="23"/>
            <w:u w:val="single"/>
          </w:rPr>
          <w:t>www.nevadareportcard.com</w:t>
        </w:r>
      </w:hyperlink>
      <w:r>
        <w:rPr>
          <w:rFonts w:ascii="Arial Narrow" w:eastAsia="Arial Narrow" w:hAnsi="Arial Narrow" w:cs="Arial Narrow"/>
          <w:sz w:val="23"/>
          <w:szCs w:val="23"/>
        </w:rPr>
        <w:t>.</w:t>
      </w:r>
    </w:p>
    <w:p w:rsidR="004E6538" w:rsidRDefault="004E6538">
      <w:pPr>
        <w:spacing w:after="0" w:line="259" w:lineRule="auto"/>
        <w:rPr>
          <w:rFonts w:ascii="Arial Narrow" w:eastAsia="Arial Narrow" w:hAnsi="Arial Narrow" w:cs="Arial Narrow"/>
        </w:rPr>
      </w:pP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</w:t>
      </w:r>
    </w:p>
    <w:p w:rsidR="004E6538" w:rsidRDefault="00784EB2">
      <w:pPr>
        <w:spacing w:after="0" w:line="259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Marion Earl Elementary School</w:t>
      </w:r>
    </w:p>
    <w:p w:rsidR="004E6538" w:rsidRDefault="00784EB2">
      <w:pPr>
        <w:spacing w:after="0" w:line="259" w:lineRule="auto"/>
      </w:pPr>
      <w:r>
        <w:rPr>
          <w:rFonts w:ascii="Arial Narrow" w:eastAsia="Arial Narrow" w:hAnsi="Arial Narrow" w:cs="Arial Narrow"/>
        </w:rPr>
        <w:t>Veronica Hunt</w:t>
      </w:r>
    </w:p>
    <w:p w:rsidR="004E6538" w:rsidRDefault="004E6538">
      <w:pPr>
        <w:ind w:left="-720"/>
      </w:pPr>
    </w:p>
    <w:p w:rsidR="004E6538" w:rsidRDefault="004E6538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4E6538" w:rsidRDefault="004E6538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4E6538" w:rsidRDefault="004E6538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4E6538" w:rsidRDefault="00784EB2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-431163</wp:posOffset>
            </wp:positionH>
            <wp:positionV relativeFrom="paragraph">
              <wp:posOffset>34620</wp:posOffset>
            </wp:positionV>
            <wp:extent cx="755015" cy="461645"/>
            <wp:effectExtent l="0" t="0" r="0" b="0"/>
            <wp:wrapNone/>
            <wp:docPr id="318" name="image6.jpg" descr="CCSD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CSD_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61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538" w:rsidRDefault="00784EB2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rFonts w:ascii="Arial" w:eastAsia="Arial" w:hAnsi="Arial" w:cs="Arial"/>
          <w:color w:val="0D1CAF"/>
          <w:sz w:val="10"/>
          <w:szCs w:val="10"/>
        </w:rPr>
        <w:t xml:space="preserve">  </w:t>
      </w:r>
    </w:p>
    <w:p w:rsidR="004E6538" w:rsidRDefault="004E6538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4E6538" w:rsidRDefault="00784EB2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rFonts w:ascii="Arial" w:eastAsia="Arial" w:hAnsi="Arial" w:cs="Arial"/>
          <w:color w:val="0D1CAF"/>
          <w:sz w:val="10"/>
          <w:szCs w:val="10"/>
        </w:rPr>
        <w:t xml:space="preserve"> </w:t>
      </w:r>
    </w:p>
    <w:p w:rsidR="004E6538" w:rsidRDefault="004E6538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</w:p>
    <w:p w:rsidR="004E6538" w:rsidRDefault="00784EB2">
      <w:pPr>
        <w:spacing w:after="0"/>
        <w:ind w:left="-720" w:right="-720"/>
        <w:rPr>
          <w:rFonts w:ascii="Arial" w:eastAsia="Arial" w:hAnsi="Arial" w:cs="Arial"/>
          <w:color w:val="0D1CAF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6236970" cy="293370"/>
                <wp:effectExtent l="0" t="0" r="0" b="0"/>
                <wp:wrapNone/>
                <wp:docPr id="3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040" y="364284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6538" w:rsidRDefault="00784EB2">
                            <w:pPr>
                              <w:spacing w:line="275" w:lineRule="auto"/>
                              <w:ind w:left="-720" w:right="-720" w:hanging="14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333399"/>
                                <w:sz w:val="18"/>
                              </w:rPr>
                              <w:t>ur mission is to provide the tools for students to be independent and successful, both academically and socially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4E6538" w:rsidRDefault="004E653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25400</wp:posOffset>
                </wp:positionV>
                <wp:extent cx="6236970" cy="293370"/>
                <wp:effectExtent b="0" l="0" r="0" t="0"/>
                <wp:wrapNone/>
                <wp:docPr id="3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697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6538" w:rsidRDefault="00784EB2">
      <w:pPr>
        <w:spacing w:after="0"/>
        <w:ind w:left="-720" w:right="-720"/>
        <w:rPr>
          <w:rFonts w:ascii="Times New Roman" w:eastAsia="Times New Roman" w:hAnsi="Times New Roman" w:cs="Times New Roman"/>
          <w:color w:val="0D1CAF"/>
          <w:sz w:val="14"/>
          <w:szCs w:val="14"/>
        </w:rPr>
      </w:pPr>
      <w:r>
        <w:rPr>
          <w:rFonts w:ascii="Arial" w:eastAsia="Arial" w:hAnsi="Arial" w:cs="Arial"/>
          <w:color w:val="0D1CAF"/>
          <w:sz w:val="10"/>
          <w:szCs w:val="10"/>
        </w:rPr>
        <w:t xml:space="preserve">   </w:t>
      </w:r>
      <w:r>
        <w:rPr>
          <w:rFonts w:ascii="Times New Roman" w:eastAsia="Times New Roman" w:hAnsi="Times New Roman" w:cs="Times New Roman"/>
          <w:color w:val="0D1CAF"/>
          <w:sz w:val="14"/>
          <w:szCs w:val="14"/>
        </w:rPr>
        <w:t>5100 West Sahara Avenue</w:t>
      </w:r>
    </w:p>
    <w:p w:rsidR="004E6538" w:rsidRDefault="00784EB2">
      <w:pPr>
        <w:spacing w:after="0"/>
        <w:ind w:left="-720" w:right="-720"/>
        <w:rPr>
          <w:rFonts w:ascii="Times New Roman" w:eastAsia="Times New Roman" w:hAnsi="Times New Roman" w:cs="Times New Roman"/>
          <w:color w:val="0D1CAF"/>
          <w:sz w:val="14"/>
          <w:szCs w:val="14"/>
        </w:rPr>
      </w:pPr>
      <w:r>
        <w:rPr>
          <w:rFonts w:ascii="Times New Roman" w:eastAsia="Times New Roman" w:hAnsi="Times New Roman" w:cs="Times New Roman"/>
          <w:color w:val="0D1CAF"/>
          <w:sz w:val="14"/>
          <w:szCs w:val="14"/>
        </w:rPr>
        <w:t xml:space="preserve">  Las Vegas, Nevada 89146</w:t>
      </w:r>
    </w:p>
    <w:sectPr w:rsidR="004E6538">
      <w:pgSz w:w="12240" w:h="15840"/>
      <w:pgMar w:top="63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8"/>
    <w:rsid w:val="004E6538"/>
    <w:rsid w:val="007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159AF-793B-4566-963A-C99FBA7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E0C"/>
    <w:rPr>
      <w:color w:val="0000FF" w:themeColor="hyperlink"/>
      <w:u w:val="single"/>
    </w:rPr>
  </w:style>
  <w:style w:type="paragraph" w:customStyle="1" w:styleId="Default">
    <w:name w:val="Default"/>
    <w:rsid w:val="007F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http://www.nevadareportcard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y8TjlvVVnv6LGPCRLioDjETMQ==">AMUW2mXeSS2UgBqu9gw9DYcyeVQhWs0/zMkGqgxAXTn1L+Givi20EAaLRV3QNlC5/XqhD21j4+Th5qL2894RrgeV+3n+foUQL0hl1pwEcFqQiDcssq62apM=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Windows User</cp:lastModifiedBy>
  <cp:revision>2</cp:revision>
  <dcterms:created xsi:type="dcterms:W3CDTF">2021-10-14T15:00:00Z</dcterms:created>
  <dcterms:modified xsi:type="dcterms:W3CDTF">2021-10-14T15:00:00Z</dcterms:modified>
</cp:coreProperties>
</file>